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B03" w:rsidRPr="007D3B03" w:rsidRDefault="007D3B03" w:rsidP="007D3B03">
      <w:pPr>
        <w:spacing w:after="0" w:line="240" w:lineRule="auto"/>
        <w:ind w:firstLine="0"/>
        <w:jc w:val="both"/>
        <w:rPr>
          <w:rFonts w:cs="Times New Roman"/>
          <w:b/>
          <w:color w:val="000000"/>
          <w:szCs w:val="24"/>
        </w:rPr>
      </w:pPr>
      <w:r w:rsidRPr="007D3B03">
        <w:rPr>
          <w:rFonts w:cs="Times New Roman"/>
          <w:b/>
          <w:color w:val="000000"/>
          <w:szCs w:val="24"/>
        </w:rPr>
        <w:t xml:space="preserve">U SẦU  </w:t>
      </w:r>
    </w:p>
    <w:p w:rsidR="007D3B03" w:rsidRPr="007D3B03" w:rsidRDefault="007D3B03" w:rsidP="007D3B03">
      <w:pPr>
        <w:autoSpaceDE w:val="0"/>
        <w:autoSpaceDN w:val="0"/>
        <w:adjustRightInd w:val="0"/>
        <w:spacing w:after="0" w:line="240" w:lineRule="auto"/>
        <w:jc w:val="both"/>
        <w:rPr>
          <w:rFonts w:cs="Times New Roman"/>
          <w:b/>
          <w:color w:val="000000"/>
          <w:szCs w:val="24"/>
        </w:rPr>
      </w:pPr>
    </w:p>
    <w:p w:rsidR="007D3B03" w:rsidRPr="007D3B03" w:rsidRDefault="007D3B03" w:rsidP="007D3B03">
      <w:pPr>
        <w:spacing w:after="0" w:line="240" w:lineRule="auto"/>
        <w:jc w:val="both"/>
        <w:rPr>
          <w:rFonts w:cs="Times New Roman"/>
          <w:color w:val="000000"/>
          <w:sz w:val="28"/>
          <w:szCs w:val="28"/>
        </w:rPr>
      </w:pPr>
      <w:r w:rsidRPr="007D3B03">
        <w:rPr>
          <w:rFonts w:cs="Times New Roman"/>
          <w:color w:val="000000"/>
          <w:sz w:val="28"/>
          <w:szCs w:val="28"/>
        </w:rPr>
        <w:t xml:space="preserve">Một thuật ngữ thường dùng để chỉ trạng thái cảm xúc âm tính nặng nề: buồn bã, u ám, sầu thảm. </w:t>
      </w:r>
    </w:p>
    <w:p w:rsidR="007D3B03" w:rsidRPr="007D3B03" w:rsidRDefault="007D3B03" w:rsidP="007D3B03">
      <w:pPr>
        <w:spacing w:after="0" w:line="240" w:lineRule="auto"/>
        <w:jc w:val="both"/>
        <w:rPr>
          <w:rFonts w:cs="Times New Roman"/>
          <w:color w:val="000000"/>
          <w:sz w:val="28"/>
          <w:szCs w:val="28"/>
        </w:rPr>
      </w:pPr>
      <w:r w:rsidRPr="007D3B03">
        <w:rPr>
          <w:rFonts w:cs="Times New Roman"/>
          <w:color w:val="000000"/>
          <w:sz w:val="28"/>
          <w:szCs w:val="28"/>
        </w:rPr>
        <w:t xml:space="preserve">U sầu </w:t>
      </w:r>
      <w:r w:rsidRPr="007D3B03">
        <w:rPr>
          <w:rStyle w:val="fontstyle11"/>
          <w:rFonts w:ascii="Times New Roman" w:hAnsi="Times New Roman" w:cs="Times New Roman"/>
          <w:color w:val="000000"/>
          <w:sz w:val="28"/>
          <w:szCs w:val="28"/>
        </w:rPr>
        <w:t xml:space="preserve">là một thuật ngữ để chỉ bệnh trầm cảm, là một đặc điểm được xác định lâm sàng của bệnh trầm cảm nặng được liệt kê trong Cẩm nang Chẩn đoán và Thống kê Rối loạn Tâm thần. </w:t>
      </w:r>
      <w:r w:rsidRPr="007D3B03">
        <w:rPr>
          <w:rFonts w:cs="Times New Roman"/>
          <w:color w:val="000000"/>
          <w:sz w:val="28"/>
          <w:szCs w:val="28"/>
        </w:rPr>
        <w:t>Trong hoạt động thực hành, các nhà lâm sàng thường dùng thuật ngữ u sầu để chỉ trạng thái trầm cảm nặng nhằm phân biệt với những đau khổ, buồn rầu do mất mát, ví dụ như mất người thân.</w:t>
      </w:r>
    </w:p>
    <w:p w:rsidR="007D3B03" w:rsidRPr="007D3B03" w:rsidRDefault="007D3B03" w:rsidP="007D3B03">
      <w:pPr>
        <w:spacing w:after="0" w:line="240" w:lineRule="auto"/>
        <w:jc w:val="both"/>
        <w:rPr>
          <w:rFonts w:cs="Times New Roman"/>
          <w:color w:val="000000"/>
          <w:sz w:val="28"/>
          <w:szCs w:val="28"/>
        </w:rPr>
      </w:pPr>
      <w:r w:rsidRPr="007D3B03">
        <w:rPr>
          <w:rStyle w:val="fontstyle31"/>
          <w:rFonts w:ascii="Times New Roman" w:hAnsi="Times New Roman" w:cs="Times New Roman"/>
          <w:sz w:val="28"/>
          <w:szCs w:val="28"/>
        </w:rPr>
        <w:t>Thuật ngữ "U sầu - Melancholia" có nguồn gốc từ tiếng Hy Lạp, Melas</w:t>
      </w:r>
      <w:r w:rsidRPr="007D3B03">
        <w:rPr>
          <w:rStyle w:val="fontstyle41"/>
          <w:rFonts w:ascii="Times New Roman" w:hAnsi="Times New Roman" w:cs="Times New Roman"/>
          <w:sz w:val="28"/>
          <w:szCs w:val="28"/>
        </w:rPr>
        <w:t xml:space="preserve"> </w:t>
      </w:r>
      <w:r w:rsidRPr="007D3B03">
        <w:rPr>
          <w:rStyle w:val="fontstyle31"/>
          <w:rFonts w:ascii="Times New Roman" w:hAnsi="Times New Roman" w:cs="Times New Roman"/>
          <w:sz w:val="28"/>
          <w:szCs w:val="28"/>
        </w:rPr>
        <w:t xml:space="preserve">có nghĩa là màu đen và </w:t>
      </w:r>
      <w:r w:rsidRPr="007D3B03">
        <w:rPr>
          <w:rStyle w:val="fontstyle41"/>
          <w:rFonts w:ascii="Times New Roman" w:hAnsi="Times New Roman" w:cs="Times New Roman"/>
          <w:b w:val="0"/>
          <w:sz w:val="28"/>
          <w:szCs w:val="28"/>
        </w:rPr>
        <w:t xml:space="preserve">Chole </w:t>
      </w:r>
      <w:r w:rsidRPr="007D3B03">
        <w:rPr>
          <w:rStyle w:val="fontstyle31"/>
          <w:rFonts w:ascii="Times New Roman" w:hAnsi="Times New Roman" w:cs="Times New Roman"/>
          <w:sz w:val="28"/>
          <w:szCs w:val="28"/>
        </w:rPr>
        <w:t xml:space="preserve">có nghĩa là mật và là dấu tích của niềm tin cổ xưa cho rằng sức khỏe và </w:t>
      </w:r>
      <w:r w:rsidRPr="007D3B03">
        <w:rPr>
          <w:rStyle w:val="fontstyle51"/>
          <w:rFonts w:ascii="Times New Roman" w:hAnsi="Times New Roman" w:cs="Times New Roman"/>
          <w:sz w:val="28"/>
          <w:szCs w:val="28"/>
        </w:rPr>
        <w:t xml:space="preserve">tính khí của một người </w:t>
      </w:r>
      <w:r w:rsidRPr="007D3B03">
        <w:rPr>
          <w:rStyle w:val="fontstyle31"/>
          <w:rFonts w:ascii="Times New Roman" w:hAnsi="Times New Roman" w:cs="Times New Roman"/>
          <w:sz w:val="28"/>
          <w:szCs w:val="28"/>
        </w:rPr>
        <w:t>được xác định bởi tỉ lệ tương đối của các yếu tố cơ bản, hoặc cơ thể con người. Dịch là máu, đờm, tả là mật vàng, sầu là mật đen</w:t>
      </w:r>
      <w:r w:rsidRPr="007D3B03">
        <w:rPr>
          <w:rStyle w:val="CommentReference"/>
          <w:rFonts w:cs="Times New Roman"/>
          <w:color w:val="000000"/>
          <w:sz w:val="28"/>
          <w:szCs w:val="28"/>
        </w:rPr>
        <w:t>.</w:t>
      </w:r>
    </w:p>
    <w:p w:rsidR="007D3B03" w:rsidRPr="007D3B03" w:rsidRDefault="007D3B03" w:rsidP="007D3B03">
      <w:pPr>
        <w:spacing w:after="0" w:line="240" w:lineRule="auto"/>
        <w:jc w:val="both"/>
        <w:rPr>
          <w:rFonts w:cs="Times New Roman"/>
          <w:color w:val="000000"/>
          <w:sz w:val="28"/>
          <w:szCs w:val="28"/>
        </w:rPr>
      </w:pPr>
      <w:r w:rsidRPr="007D3B03">
        <w:rPr>
          <w:rFonts w:cs="Times New Roman"/>
          <w:color w:val="000000"/>
          <w:sz w:val="28"/>
          <w:szCs w:val="28"/>
        </w:rPr>
        <w:t xml:space="preserve">Ngay từ đầu thế kỷ XX, S. Freud, nhà phân tâm học nổi tiếng đã nhấn mạnh đến sự khác biệt giữa trạng thái u sầu bệnh lý và đau khổ theo lẽ thông thường. Trong tác phẩm “Tang tóc và u sầu” (Mourning and Melancholia) in năm 1917, Freud đã phân biệt giữa u sầu và tang tóc. Đều là buồn rầu, đau khổ nhưng tang tóc là đau khổ vì mất người thân (mất đối tượng) và sự đau khổ này nằm ở tầng bậc ý thức. Trong u sầu, chủ thể không ý thức được đối tượng bị mất mát bởi vì nó nằm ở tầng vô thức. Tang tóc là một quá trình tự nhiên, còn u sầu là một trạng thái bệnh lý. </w:t>
      </w:r>
    </w:p>
    <w:p w:rsidR="007D3B03" w:rsidRPr="007D3B03" w:rsidRDefault="007D3B03" w:rsidP="007D3B03">
      <w:pPr>
        <w:spacing w:after="0" w:line="240" w:lineRule="auto"/>
        <w:jc w:val="both"/>
        <w:rPr>
          <w:rFonts w:cs="Times New Roman"/>
          <w:color w:val="000000"/>
          <w:sz w:val="28"/>
          <w:szCs w:val="28"/>
        </w:rPr>
      </w:pPr>
      <w:r w:rsidRPr="007D3B03">
        <w:rPr>
          <w:rFonts w:cs="Times New Roman"/>
          <w:color w:val="000000"/>
          <w:sz w:val="28"/>
          <w:szCs w:val="28"/>
        </w:rPr>
        <w:t>Trong lâm sàng trước đây, u sầu được dùng để chỉ mức độ nặng của trầm cảm. Hiện nay, trong các tiêu chuẩn chẩn đoán trầm cảm của DSM-V và trước đó là DSM-IV có nhấn mạnh (biệt định) những trường hợp trầm cảm có các triệu chứng u sầu (chứ không phải là tất cả các trường hợp trầm nặng).</w:t>
      </w:r>
    </w:p>
    <w:p w:rsidR="007D3B03" w:rsidRPr="007D3B03" w:rsidRDefault="007D3B03" w:rsidP="007D3B03">
      <w:pPr>
        <w:spacing w:after="0" w:line="240" w:lineRule="auto"/>
        <w:jc w:val="both"/>
        <w:rPr>
          <w:rFonts w:cs="Times New Roman"/>
          <w:color w:val="000000"/>
          <w:sz w:val="28"/>
          <w:szCs w:val="28"/>
        </w:rPr>
      </w:pPr>
      <w:r w:rsidRPr="007D3B03">
        <w:rPr>
          <w:rFonts w:cs="Times New Roman"/>
          <w:color w:val="000000"/>
          <w:sz w:val="28"/>
          <w:szCs w:val="28"/>
        </w:rPr>
        <w:t>Một số những đặc điểm chính của trầm cảm u sầu:</w:t>
      </w:r>
    </w:p>
    <w:p w:rsidR="007D3B03" w:rsidRPr="007D3B03" w:rsidRDefault="007D3B03" w:rsidP="007D3B03">
      <w:pPr>
        <w:spacing w:after="0" w:line="240" w:lineRule="auto"/>
        <w:jc w:val="both"/>
        <w:rPr>
          <w:rFonts w:cs="Times New Roman"/>
          <w:color w:val="000000"/>
          <w:sz w:val="28"/>
          <w:szCs w:val="28"/>
        </w:rPr>
      </w:pPr>
      <w:r w:rsidRPr="007D3B03">
        <w:rPr>
          <w:rFonts w:cs="Times New Roman"/>
          <w:color w:val="000000"/>
          <w:sz w:val="28"/>
          <w:szCs w:val="28"/>
        </w:rPr>
        <w:t xml:space="preserve">- Cá nhân hoàn toàn chìm đắm vào một trạng thái buồn ghê gớm, triền miên, không có được cảm giác vui vẻ dù trong chốc lát. Trạng thái này còn được gọi là “đau khổ về tinh thần”, đặc trưng bởi nỗi buồn sâu sắc, bi quan tuyệt vọng, cho rằng tương lai đã khép lại và không thể thay đổi được. Trạng thái buồn bã được thể hiện rõ trên nét mặt đơn điệu. Ngoài ra cá nhân còn phàn nàn rằng cảm xúc của mình đã tê liệt, trống rỗng, cảm giác đau đớn vì không thể yêu. Điều đáng lưu ý là không có một sự kiện đáng kể nào trong cuộc sống của cá nhân có thể được quy là nguyên nhân gây ra trạng thái u sầu này. </w:t>
      </w:r>
      <w:r w:rsidRPr="007D3B03">
        <w:rPr>
          <w:rStyle w:val="fontstyle31"/>
          <w:rFonts w:ascii="Times New Roman" w:hAnsi="Times New Roman" w:cs="Times New Roman"/>
          <w:sz w:val="28"/>
          <w:szCs w:val="28"/>
        </w:rPr>
        <w:t>Những người mắc chứng rối loạn này không thể tận hưởng những trải nghiệm thú vị thông thường, ngay cả những trải nghiệm ngắn ngủi và họ biểu hiện giảm độ nhạy cảm đối với các kích thích thú vị.</w:t>
      </w:r>
    </w:p>
    <w:p w:rsidR="007D3B03" w:rsidRPr="007D3B03" w:rsidRDefault="007D3B03" w:rsidP="007D3B03">
      <w:pPr>
        <w:spacing w:after="0" w:line="240" w:lineRule="auto"/>
        <w:jc w:val="both"/>
        <w:rPr>
          <w:rFonts w:cs="Times New Roman"/>
          <w:color w:val="000000"/>
          <w:sz w:val="28"/>
          <w:szCs w:val="28"/>
        </w:rPr>
      </w:pPr>
      <w:r w:rsidRPr="007D3B03">
        <w:rPr>
          <w:rFonts w:cs="Times New Roman"/>
          <w:color w:val="000000"/>
          <w:sz w:val="28"/>
          <w:szCs w:val="28"/>
        </w:rPr>
        <w:t xml:space="preserve">- Thờ ơ, không có đáp ứng với các hoạt động mang tính chất giải trí, vui </w:t>
      </w:r>
      <w:r w:rsidRPr="007D3B03">
        <w:rPr>
          <w:rFonts w:cs="Times New Roman"/>
          <w:color w:val="000000"/>
          <w:spacing w:val="-4"/>
          <w:sz w:val="28"/>
          <w:szCs w:val="28"/>
        </w:rPr>
        <w:t>vẻ. Mọi nỗ lực kéo người bệnh vào các hoạt động nhằm giúp cho họ “khuây khỏa”</w:t>
      </w:r>
      <w:r w:rsidRPr="007D3B03">
        <w:rPr>
          <w:rFonts w:cs="Times New Roman"/>
          <w:color w:val="000000"/>
          <w:sz w:val="28"/>
          <w:szCs w:val="28"/>
        </w:rPr>
        <w:t xml:space="preserve"> hầu như không có tác dụng. </w:t>
      </w:r>
    </w:p>
    <w:p w:rsidR="007D3B03" w:rsidRPr="007D3B03" w:rsidRDefault="007D3B03" w:rsidP="007D3B03">
      <w:pPr>
        <w:spacing w:after="0" w:line="240" w:lineRule="auto"/>
        <w:jc w:val="both"/>
        <w:rPr>
          <w:rFonts w:cs="Times New Roman"/>
          <w:color w:val="000000"/>
          <w:sz w:val="28"/>
          <w:szCs w:val="28"/>
          <w:lang w:val="pt-BR"/>
        </w:rPr>
      </w:pPr>
      <w:r w:rsidRPr="007D3B03">
        <w:rPr>
          <w:rFonts w:cs="Times New Roman"/>
          <w:color w:val="000000"/>
          <w:sz w:val="28"/>
          <w:szCs w:val="28"/>
        </w:rPr>
        <w:t>- Tình trạng trầm cảm, u ám nặng hơn vào buổi sáng sau khi ngủ dậy. Những người xung quanh khó nhận biết được biểu hiện này. Họ không hiểu tại sao sau một đêm ngủ dậy, bệnh nhân lại lề mề, chậm chạp trong việc vệ sinh cá nhân, chẳng chịu nhúc nhắc làm việc gì. Tâm trạng u sầu có chút nhẹ đi vào buổi tối.</w:t>
      </w:r>
    </w:p>
    <w:p w:rsidR="007D3B03" w:rsidRPr="007D3B03" w:rsidRDefault="007D3B03" w:rsidP="007D3B03">
      <w:pPr>
        <w:spacing w:after="0" w:line="240" w:lineRule="auto"/>
        <w:jc w:val="both"/>
        <w:rPr>
          <w:rFonts w:cs="Times New Roman"/>
          <w:color w:val="000000"/>
          <w:sz w:val="28"/>
          <w:szCs w:val="28"/>
          <w:lang w:val="pt-BR"/>
        </w:rPr>
      </w:pPr>
      <w:r w:rsidRPr="007D3B03">
        <w:rPr>
          <w:rFonts w:cs="Times New Roman"/>
          <w:color w:val="000000"/>
          <w:sz w:val="28"/>
          <w:szCs w:val="28"/>
          <w:lang w:val="pt-BR"/>
        </w:rPr>
        <w:lastRenderedPageBreak/>
        <w:t>- Mất ngủ hoặc ngủ được rất ít. Họ thường hay tỉnh giấc vào nửa đêm và khó ngủ tiếp. Cũng có những trường hợp thức giấc vào lúc hai, ba giờ sáng và không thể nào ngủ lại được. Những khi thức giấc ban đêm, họ thấy đêm thực sự dài và trong những lúc như vậy họ cảm thấy bệnh của mình thực sự là nặng. Mất ngủ cũng thường là nguyên nhân gây ra tỉnh trạng ngồi lì trên giường, không đi vệ sinh cá nhân. Cá biệt có những người từ lúc tỉnh giấc đến lúc ra khỏi giường có thể kéo dài hàng tiếng đồng hồ.</w:t>
      </w:r>
    </w:p>
    <w:p w:rsidR="007D3B03" w:rsidRPr="007D3B03" w:rsidRDefault="007D3B03" w:rsidP="007D3B03">
      <w:pPr>
        <w:spacing w:after="0" w:line="240" w:lineRule="auto"/>
        <w:jc w:val="both"/>
        <w:rPr>
          <w:rFonts w:cs="Times New Roman"/>
          <w:color w:val="000000"/>
          <w:sz w:val="28"/>
          <w:szCs w:val="28"/>
          <w:lang w:val="pt-BR"/>
        </w:rPr>
      </w:pPr>
      <w:r w:rsidRPr="007D3B03">
        <w:rPr>
          <w:rFonts w:cs="Times New Roman"/>
          <w:color w:val="000000"/>
          <w:sz w:val="28"/>
          <w:szCs w:val="28"/>
          <w:lang w:val="pt-BR"/>
        </w:rPr>
        <w:t>- Ăn kém hoặc từ chối ăn. Người bệnh, nếu phải ăn thì ăn một cách uể oải. Họ phàn nàn không có cảm giác ngon miệng, ăn cơm như ăn rơm. Thậm chí có người thường xuyên bỏ bữa/từ chối ăn và hậu quả là sút cân.</w:t>
      </w:r>
    </w:p>
    <w:p w:rsidR="007D3B03" w:rsidRPr="007D3B03" w:rsidRDefault="007D3B03" w:rsidP="007D3B03">
      <w:pPr>
        <w:spacing w:after="0" w:line="240" w:lineRule="auto"/>
        <w:jc w:val="both"/>
        <w:rPr>
          <w:rFonts w:cs="Times New Roman"/>
          <w:color w:val="000000"/>
          <w:sz w:val="28"/>
          <w:szCs w:val="28"/>
          <w:lang w:val="pt-BR"/>
        </w:rPr>
      </w:pPr>
      <w:r w:rsidRPr="007D3B03">
        <w:rPr>
          <w:rFonts w:cs="Times New Roman"/>
          <w:color w:val="000000"/>
          <w:sz w:val="28"/>
          <w:szCs w:val="28"/>
          <w:lang w:val="pt-BR"/>
        </w:rPr>
        <w:t>- Cùng với trạng thái nặng nề của cảm xúc là sự chậm chạp của vận động. Người có trạng thái u sầu rất ít vận động. Không phải vì họ không thích vận động, mà đây là một trạng thái trì trệ. Một số nhà nghiên cứu lý giải rằng trì trệ trong vận động, một phần đáng kể là do sự trì trệ trong tư duy. Người u sầu thường trong đầu không có một ý nghĩ gì và do vậy cũng chẳng muốn làm một việc gì. Họ thường đang nằm chẳng muốn dậy, đang ngồi chẳng muốn đứng lên để làm một việc gì.</w:t>
      </w:r>
    </w:p>
    <w:p w:rsidR="007D3B03" w:rsidRPr="007D3B03" w:rsidRDefault="007D3B03" w:rsidP="007D3B03">
      <w:pPr>
        <w:spacing w:after="0" w:line="240" w:lineRule="auto"/>
        <w:jc w:val="both"/>
        <w:rPr>
          <w:rFonts w:cs="Times New Roman"/>
          <w:color w:val="000000"/>
          <w:sz w:val="28"/>
          <w:szCs w:val="28"/>
          <w:lang w:val="pt-BR"/>
        </w:rPr>
      </w:pPr>
      <w:r w:rsidRPr="007D3B03">
        <w:rPr>
          <w:rFonts w:cs="Times New Roman"/>
          <w:color w:val="000000"/>
          <w:sz w:val="28"/>
          <w:szCs w:val="28"/>
          <w:lang w:val="pt-BR"/>
        </w:rPr>
        <w:t>- Tự buộc tội bản thân. Nhận biết được hạn chế của mình nhưng không thể cố gắng để khắc phục những hạn chế đó. Và điều này dẫn đến những ý nghĩ tự buộc tội bản thân, cho rằng mình như thế là yếu đuối, rằng làm khổ người thân, mình là gánh nặng cho họ. Cũng chính trên nền của những ý nghĩ tự buộc tội, phán xét mà ở bệnh nhân u sầu có thể xuất hiện hoang tưởng. Trên nền đó có thể xuất hiện ý định hoặc hành vi tự sát.</w:t>
      </w:r>
    </w:p>
    <w:p w:rsidR="007D3B03" w:rsidRPr="007D3B03" w:rsidRDefault="007D3B03" w:rsidP="007D3B03">
      <w:pPr>
        <w:spacing w:after="0" w:line="240" w:lineRule="auto"/>
        <w:jc w:val="both"/>
        <w:rPr>
          <w:rFonts w:cs="Times New Roman"/>
          <w:color w:val="000000"/>
          <w:sz w:val="28"/>
          <w:szCs w:val="28"/>
          <w:lang w:val="pt-BR"/>
        </w:rPr>
      </w:pPr>
      <w:r w:rsidRPr="007D3B03">
        <w:rPr>
          <w:rFonts w:cs="Times New Roman"/>
          <w:color w:val="000000"/>
          <w:sz w:val="28"/>
          <w:szCs w:val="28"/>
        </w:rPr>
        <w:t>Những người bị trầm cảm u sầu thường phản ứng với thuốc chống trầm cảm hoặc liệu pháp sốc điện. Trầm cảm với các đặc điểm u sầu xảy ra như nhau ở cả nam và nữ, nhưng thường gặp ở người lớn tuổi và thường gặp ở bệnh nhân nội trú hơn là bệnh nhân ngoại trú.</w:t>
      </w:r>
    </w:p>
    <w:p w:rsidR="007D3B03" w:rsidRPr="007D3B03" w:rsidRDefault="007D3B03" w:rsidP="007D3B03">
      <w:pPr>
        <w:spacing w:after="0" w:line="240" w:lineRule="auto"/>
        <w:ind w:left="5041"/>
        <w:jc w:val="both"/>
        <w:rPr>
          <w:rFonts w:cs="Times New Roman"/>
          <w:b/>
          <w:bCs/>
          <w:color w:val="000000"/>
          <w:sz w:val="10"/>
          <w:szCs w:val="28"/>
          <w:lang w:val="pt-BR"/>
        </w:rPr>
      </w:pPr>
      <w:r w:rsidRPr="007D3B03">
        <w:rPr>
          <w:rFonts w:cs="Times New Roman"/>
          <w:b/>
          <w:bCs/>
          <w:color w:val="000000"/>
          <w:sz w:val="10"/>
          <w:szCs w:val="28"/>
          <w:lang w:val="pt-BR"/>
        </w:rPr>
        <w:t xml:space="preserve">    </w:t>
      </w:r>
    </w:p>
    <w:p w:rsidR="007D3B03" w:rsidRPr="007D3B03" w:rsidRDefault="007D3B03" w:rsidP="007D3B03">
      <w:pPr>
        <w:spacing w:after="0" w:line="240" w:lineRule="auto"/>
        <w:ind w:left="5040"/>
        <w:jc w:val="both"/>
        <w:rPr>
          <w:rFonts w:cs="Times New Roman"/>
          <w:b/>
          <w:bCs/>
          <w:color w:val="000000"/>
          <w:szCs w:val="24"/>
          <w:lang w:val="pt-BR"/>
        </w:rPr>
      </w:pPr>
      <w:r w:rsidRPr="007D3B03">
        <w:rPr>
          <w:rFonts w:cs="Times New Roman"/>
          <w:b/>
          <w:bCs/>
          <w:color w:val="000000"/>
          <w:szCs w:val="24"/>
          <w:lang w:val="pt-BR"/>
        </w:rPr>
        <w:t>NGUYỄN SINH PHÚC</w:t>
      </w:r>
    </w:p>
    <w:p w:rsidR="007D3B03" w:rsidRPr="007D3B03" w:rsidRDefault="007D3B03" w:rsidP="007D3B03">
      <w:pPr>
        <w:spacing w:after="0" w:line="240" w:lineRule="auto"/>
        <w:jc w:val="both"/>
        <w:rPr>
          <w:rFonts w:cs="Times New Roman"/>
          <w:b/>
          <w:bCs/>
          <w:color w:val="000000"/>
          <w:szCs w:val="24"/>
          <w:lang w:val="pt-BR"/>
        </w:rPr>
      </w:pPr>
    </w:p>
    <w:p w:rsidR="007D3B03" w:rsidRPr="007D3B03" w:rsidRDefault="007D3B03" w:rsidP="007D3B03">
      <w:pPr>
        <w:spacing w:after="0" w:line="240" w:lineRule="auto"/>
        <w:ind w:firstLine="0"/>
        <w:jc w:val="both"/>
        <w:rPr>
          <w:rFonts w:cs="Times New Roman"/>
          <w:b/>
          <w:bCs/>
          <w:color w:val="000000"/>
          <w:szCs w:val="24"/>
          <w:lang w:val="pt-BR"/>
        </w:rPr>
      </w:pPr>
      <w:r w:rsidRPr="007D3B03">
        <w:rPr>
          <w:rFonts w:cs="Times New Roman"/>
          <w:b/>
          <w:bCs/>
          <w:color w:val="000000"/>
          <w:szCs w:val="24"/>
          <w:lang w:val="pt-BR"/>
        </w:rPr>
        <w:t>Tài liệu tham khảo</w:t>
      </w:r>
    </w:p>
    <w:p w:rsidR="007D3B03" w:rsidRPr="007D3B03" w:rsidRDefault="007D3B03" w:rsidP="007D3B03">
      <w:pPr>
        <w:pStyle w:val="Header"/>
        <w:jc w:val="both"/>
        <w:rPr>
          <w:bCs/>
          <w:color w:val="000000"/>
          <w:sz w:val="24"/>
          <w:szCs w:val="24"/>
        </w:rPr>
      </w:pPr>
      <w:r w:rsidRPr="007D3B03">
        <w:rPr>
          <w:bCs/>
          <w:color w:val="000000"/>
          <w:sz w:val="24"/>
          <w:szCs w:val="24"/>
        </w:rPr>
        <w:t xml:space="preserve">1. Bhatia M.S., </w:t>
      </w:r>
      <w:r w:rsidRPr="007D3B03">
        <w:rPr>
          <w:bCs/>
          <w:i/>
          <w:color w:val="000000"/>
          <w:sz w:val="24"/>
          <w:szCs w:val="24"/>
        </w:rPr>
        <w:t>Dictionary of Psychology and Allied Sciences</w:t>
      </w:r>
      <w:r w:rsidRPr="007D3B03">
        <w:rPr>
          <w:bCs/>
          <w:color w:val="000000"/>
          <w:sz w:val="24"/>
          <w:szCs w:val="24"/>
        </w:rPr>
        <w:t>, New Age International Publisher, 2009, pp. 258.</w:t>
      </w:r>
    </w:p>
    <w:p w:rsidR="007D3B03" w:rsidRPr="007D3B03" w:rsidRDefault="007D3B03" w:rsidP="007D3B03">
      <w:pPr>
        <w:pStyle w:val="Header"/>
        <w:jc w:val="both"/>
        <w:rPr>
          <w:bCs/>
          <w:color w:val="000000"/>
          <w:sz w:val="24"/>
          <w:szCs w:val="24"/>
        </w:rPr>
      </w:pPr>
      <w:r w:rsidRPr="007D3B03">
        <w:rPr>
          <w:rFonts w:eastAsia="Calibri"/>
          <w:color w:val="000000"/>
          <w:sz w:val="24"/>
          <w:szCs w:val="24"/>
        </w:rPr>
        <w:t xml:space="preserve">2. Kahn A.D., Fawcett J., </w:t>
      </w:r>
      <w:proofErr w:type="gramStart"/>
      <w:r w:rsidRPr="007D3B03">
        <w:rPr>
          <w:bCs/>
          <w:i/>
          <w:color w:val="000000"/>
          <w:sz w:val="24"/>
          <w:szCs w:val="24"/>
        </w:rPr>
        <w:t>The</w:t>
      </w:r>
      <w:proofErr w:type="gramEnd"/>
      <w:r w:rsidRPr="007D3B03">
        <w:rPr>
          <w:bCs/>
          <w:i/>
          <w:color w:val="000000"/>
          <w:sz w:val="24"/>
          <w:szCs w:val="24"/>
        </w:rPr>
        <w:t xml:space="preserve"> Encyclopedia of Mental Health</w:t>
      </w:r>
      <w:r w:rsidRPr="007D3B03">
        <w:rPr>
          <w:rFonts w:eastAsia="Calibri"/>
          <w:color w:val="000000"/>
          <w:sz w:val="24"/>
          <w:szCs w:val="24"/>
        </w:rPr>
        <w:t>, 3rd Ed., Fact On File,</w:t>
      </w:r>
      <w:r w:rsidRPr="007D3B03">
        <w:rPr>
          <w:bCs/>
          <w:color w:val="000000"/>
          <w:sz w:val="24"/>
          <w:szCs w:val="24"/>
          <w:lang w:val="vi-VN"/>
        </w:rPr>
        <w:t xml:space="preserve"> Inc., </w:t>
      </w:r>
      <w:r w:rsidRPr="007D3B03">
        <w:rPr>
          <w:bCs/>
          <w:color w:val="000000"/>
          <w:sz w:val="24"/>
          <w:szCs w:val="24"/>
        </w:rPr>
        <w:t>2008, p</w:t>
      </w:r>
      <w:r w:rsidRPr="007D3B03">
        <w:rPr>
          <w:bCs/>
          <w:color w:val="000000"/>
          <w:sz w:val="24"/>
          <w:szCs w:val="24"/>
          <w:lang w:val="vi-VN"/>
        </w:rPr>
        <w:t xml:space="preserve">p. </w:t>
      </w:r>
      <w:r w:rsidRPr="007D3B03">
        <w:rPr>
          <w:bCs/>
          <w:color w:val="000000"/>
          <w:sz w:val="24"/>
          <w:szCs w:val="24"/>
        </w:rPr>
        <w:t>289.</w:t>
      </w:r>
    </w:p>
    <w:p w:rsidR="007D3B03" w:rsidRPr="007D3B03" w:rsidRDefault="007D3B03" w:rsidP="007D3B03">
      <w:pPr>
        <w:pStyle w:val="Header"/>
        <w:tabs>
          <w:tab w:val="left" w:pos="720"/>
        </w:tabs>
        <w:jc w:val="both"/>
        <w:rPr>
          <w:color w:val="000000"/>
          <w:sz w:val="24"/>
          <w:szCs w:val="24"/>
        </w:rPr>
      </w:pPr>
      <w:r w:rsidRPr="007D3B03">
        <w:rPr>
          <w:color w:val="000000"/>
          <w:spacing w:val="-4"/>
          <w:sz w:val="24"/>
          <w:szCs w:val="24"/>
        </w:rPr>
        <w:t xml:space="preserve">3. Matsumoto D., (General </w:t>
      </w:r>
      <w:proofErr w:type="gramStart"/>
      <w:r w:rsidRPr="007D3B03">
        <w:rPr>
          <w:color w:val="000000"/>
          <w:spacing w:val="-4"/>
          <w:sz w:val="24"/>
          <w:szCs w:val="24"/>
        </w:rPr>
        <w:t>editor</w:t>
      </w:r>
      <w:proofErr w:type="gramEnd"/>
      <w:r w:rsidRPr="007D3B03">
        <w:rPr>
          <w:color w:val="000000"/>
          <w:spacing w:val="-4"/>
          <w:sz w:val="24"/>
          <w:szCs w:val="24"/>
        </w:rPr>
        <w:t xml:space="preserve">), </w:t>
      </w:r>
      <w:r w:rsidRPr="007D3B03">
        <w:rPr>
          <w:bCs/>
          <w:i/>
          <w:color w:val="000000"/>
          <w:spacing w:val="-4"/>
          <w:sz w:val="24"/>
          <w:szCs w:val="24"/>
        </w:rPr>
        <w:t>The Cambridge Dictionary of Psychology</w:t>
      </w:r>
      <w:r w:rsidRPr="007D3B03">
        <w:rPr>
          <w:color w:val="000000"/>
          <w:spacing w:val="-4"/>
          <w:sz w:val="24"/>
          <w:szCs w:val="24"/>
        </w:rPr>
        <w:t xml:space="preserve">, </w:t>
      </w:r>
      <w:r w:rsidRPr="007D3B03">
        <w:rPr>
          <w:color w:val="000000"/>
          <w:spacing w:val="-4"/>
          <w:sz w:val="24"/>
          <w:szCs w:val="24"/>
          <w:lang w:val="vi-VN"/>
        </w:rPr>
        <w:t>Cambridge</w:t>
      </w:r>
      <w:r w:rsidRPr="007D3B03">
        <w:rPr>
          <w:color w:val="000000"/>
          <w:sz w:val="24"/>
          <w:szCs w:val="24"/>
        </w:rPr>
        <w:t xml:space="preserve"> University, 2009, pp. 302.</w:t>
      </w:r>
    </w:p>
    <w:p w:rsidR="007D3B03" w:rsidRPr="007D3B03" w:rsidRDefault="007D3B03" w:rsidP="007D3B03">
      <w:pPr>
        <w:pStyle w:val="Header"/>
        <w:tabs>
          <w:tab w:val="left" w:pos="720"/>
        </w:tabs>
        <w:jc w:val="both"/>
        <w:rPr>
          <w:color w:val="000000"/>
          <w:sz w:val="24"/>
          <w:szCs w:val="24"/>
        </w:rPr>
      </w:pPr>
      <w:r w:rsidRPr="007D3B03">
        <w:rPr>
          <w:color w:val="000000"/>
          <w:sz w:val="24"/>
          <w:szCs w:val="24"/>
        </w:rPr>
        <w:t xml:space="preserve">4. </w:t>
      </w:r>
      <w:proofErr w:type="spellStart"/>
      <w:r w:rsidRPr="007D3B03">
        <w:rPr>
          <w:color w:val="000000"/>
          <w:sz w:val="24"/>
          <w:szCs w:val="24"/>
        </w:rPr>
        <w:t>Mijoolla</w:t>
      </w:r>
      <w:proofErr w:type="spellEnd"/>
      <w:r w:rsidRPr="007D3B03">
        <w:rPr>
          <w:color w:val="000000"/>
          <w:sz w:val="24"/>
          <w:szCs w:val="24"/>
        </w:rPr>
        <w:t xml:space="preserve"> A. (Editor in chief), </w:t>
      </w:r>
      <w:r w:rsidRPr="007D3B03">
        <w:rPr>
          <w:bCs/>
          <w:i/>
          <w:color w:val="000000"/>
          <w:sz w:val="24"/>
          <w:szCs w:val="24"/>
        </w:rPr>
        <w:t>International Dictionary of Psychoanalysis</w:t>
      </w:r>
      <w:r w:rsidRPr="007D3B03">
        <w:rPr>
          <w:color w:val="000000"/>
          <w:sz w:val="24"/>
          <w:szCs w:val="24"/>
        </w:rPr>
        <w:t>, Thomson Gale, 2002, pp. 1.037 - 1.039.</w:t>
      </w:r>
    </w:p>
    <w:p w:rsidR="007D3B03" w:rsidRPr="007D3B03" w:rsidRDefault="007D3B03" w:rsidP="007D3B03">
      <w:pPr>
        <w:pStyle w:val="Header"/>
        <w:tabs>
          <w:tab w:val="left" w:pos="720"/>
        </w:tabs>
        <w:jc w:val="both"/>
        <w:rPr>
          <w:bCs/>
          <w:color w:val="000000"/>
          <w:sz w:val="24"/>
          <w:szCs w:val="24"/>
          <w:lang w:val="en-GB"/>
        </w:rPr>
      </w:pPr>
      <w:r w:rsidRPr="007D3B03">
        <w:rPr>
          <w:bCs/>
          <w:color w:val="000000"/>
          <w:sz w:val="24"/>
          <w:szCs w:val="24"/>
          <w:lang w:val="en-GB"/>
        </w:rPr>
        <w:t xml:space="preserve">5. Strickland B. (Executive editor), </w:t>
      </w:r>
      <w:r w:rsidRPr="007D3B03">
        <w:rPr>
          <w:bCs/>
          <w:i/>
          <w:color w:val="000000"/>
          <w:sz w:val="24"/>
          <w:szCs w:val="24"/>
          <w:lang w:val="en-GB"/>
        </w:rPr>
        <w:t xml:space="preserve">The Gale </w:t>
      </w:r>
      <w:proofErr w:type="spellStart"/>
      <w:r w:rsidRPr="007D3B03">
        <w:rPr>
          <w:bCs/>
          <w:i/>
          <w:color w:val="000000"/>
          <w:sz w:val="24"/>
          <w:szCs w:val="24"/>
          <w:lang w:val="en-GB"/>
        </w:rPr>
        <w:t>Encyclopedia</w:t>
      </w:r>
      <w:proofErr w:type="spellEnd"/>
      <w:r w:rsidRPr="007D3B03">
        <w:rPr>
          <w:bCs/>
          <w:i/>
          <w:color w:val="000000"/>
          <w:sz w:val="24"/>
          <w:szCs w:val="24"/>
          <w:lang w:val="en-GB"/>
        </w:rPr>
        <w:t xml:space="preserve"> of Psychology</w:t>
      </w:r>
      <w:r w:rsidRPr="007D3B03">
        <w:rPr>
          <w:bCs/>
          <w:color w:val="000000"/>
          <w:sz w:val="24"/>
          <w:szCs w:val="24"/>
          <w:lang w:val="en-GB"/>
        </w:rPr>
        <w:t>, Gale Group, 2001, pp. 415.</w:t>
      </w:r>
    </w:p>
    <w:p w:rsidR="007D3B03" w:rsidRPr="007D3B03" w:rsidRDefault="007D3B03" w:rsidP="007D3B03">
      <w:pPr>
        <w:pStyle w:val="Header"/>
        <w:tabs>
          <w:tab w:val="left" w:pos="720"/>
        </w:tabs>
        <w:jc w:val="both"/>
        <w:rPr>
          <w:bCs/>
          <w:color w:val="000000"/>
          <w:sz w:val="24"/>
          <w:szCs w:val="24"/>
        </w:rPr>
      </w:pPr>
      <w:r w:rsidRPr="007D3B03">
        <w:rPr>
          <w:bCs/>
          <w:color w:val="000000"/>
          <w:spacing w:val="-2"/>
          <w:sz w:val="24"/>
          <w:szCs w:val="24"/>
        </w:rPr>
        <w:t xml:space="preserve">6. </w:t>
      </w:r>
      <w:r w:rsidRPr="007D3B03">
        <w:rPr>
          <w:bCs/>
          <w:color w:val="000000"/>
          <w:spacing w:val="-2"/>
          <w:sz w:val="24"/>
          <w:szCs w:val="24"/>
          <w:lang w:val="vi-VN"/>
        </w:rPr>
        <w:t xml:space="preserve">VandenBos G.R. (Editor in </w:t>
      </w:r>
      <w:r w:rsidRPr="007D3B03">
        <w:rPr>
          <w:bCs/>
          <w:color w:val="000000"/>
          <w:spacing w:val="-2"/>
          <w:sz w:val="24"/>
          <w:szCs w:val="24"/>
        </w:rPr>
        <w:t>c</w:t>
      </w:r>
      <w:r w:rsidRPr="007D3B03">
        <w:rPr>
          <w:bCs/>
          <w:color w:val="000000"/>
          <w:spacing w:val="-2"/>
          <w:sz w:val="24"/>
          <w:szCs w:val="24"/>
          <w:lang w:val="vi-VN"/>
        </w:rPr>
        <w:t>hief</w:t>
      </w:r>
      <w:r w:rsidRPr="007D3B03">
        <w:rPr>
          <w:bCs/>
          <w:color w:val="000000"/>
          <w:spacing w:val="-2"/>
          <w:sz w:val="24"/>
          <w:szCs w:val="24"/>
        </w:rPr>
        <w:t>)</w:t>
      </w:r>
      <w:r w:rsidRPr="007D3B03">
        <w:rPr>
          <w:bCs/>
          <w:color w:val="000000"/>
          <w:spacing w:val="-2"/>
          <w:sz w:val="24"/>
          <w:szCs w:val="24"/>
          <w:lang w:val="vi-VN"/>
        </w:rPr>
        <w:t xml:space="preserve">, </w:t>
      </w:r>
      <w:r w:rsidRPr="007D3B03">
        <w:rPr>
          <w:bCs/>
          <w:i/>
          <w:color w:val="000000"/>
          <w:spacing w:val="-2"/>
          <w:sz w:val="24"/>
          <w:szCs w:val="24"/>
        </w:rPr>
        <w:t>APA Dictionary of Clinical Psychology</w:t>
      </w:r>
      <w:r w:rsidRPr="007D3B03">
        <w:rPr>
          <w:bCs/>
          <w:color w:val="000000"/>
          <w:spacing w:val="-2"/>
          <w:sz w:val="24"/>
          <w:szCs w:val="24"/>
          <w:lang w:val="vi-VN"/>
        </w:rPr>
        <w:t>, American</w:t>
      </w:r>
      <w:r w:rsidRPr="007D3B03">
        <w:rPr>
          <w:bCs/>
          <w:color w:val="000000"/>
          <w:sz w:val="24"/>
          <w:szCs w:val="24"/>
          <w:lang w:val="vi-VN"/>
        </w:rPr>
        <w:t xml:space="preserve"> Psychological Association, Washington DC, </w:t>
      </w:r>
      <w:r w:rsidRPr="007D3B03">
        <w:rPr>
          <w:bCs/>
          <w:color w:val="000000"/>
          <w:sz w:val="24"/>
          <w:szCs w:val="24"/>
        </w:rPr>
        <w:t>p</w:t>
      </w:r>
      <w:r w:rsidRPr="007D3B03">
        <w:rPr>
          <w:bCs/>
          <w:color w:val="000000"/>
          <w:sz w:val="24"/>
          <w:szCs w:val="24"/>
          <w:lang w:val="vi-VN"/>
        </w:rPr>
        <w:t>p.</w:t>
      </w:r>
      <w:r w:rsidRPr="007D3B03">
        <w:rPr>
          <w:bCs/>
          <w:color w:val="000000"/>
          <w:sz w:val="24"/>
          <w:szCs w:val="24"/>
        </w:rPr>
        <w:t xml:space="preserve"> 350.</w:t>
      </w:r>
    </w:p>
    <w:p w:rsidR="007D3B03" w:rsidRPr="007D3B03" w:rsidRDefault="007D3B03" w:rsidP="007D3B03">
      <w:pPr>
        <w:pStyle w:val="Header"/>
        <w:jc w:val="both"/>
        <w:rPr>
          <w:bCs/>
          <w:color w:val="000000"/>
          <w:sz w:val="24"/>
          <w:szCs w:val="24"/>
        </w:rPr>
      </w:pPr>
      <w:r w:rsidRPr="007D3B03">
        <w:rPr>
          <w:bCs/>
          <w:color w:val="000000"/>
          <w:sz w:val="24"/>
          <w:szCs w:val="24"/>
        </w:rPr>
        <w:t xml:space="preserve">7. </w:t>
      </w:r>
      <w:proofErr w:type="spellStart"/>
      <w:r w:rsidRPr="007D3B03">
        <w:rPr>
          <w:bCs/>
          <w:color w:val="000000"/>
          <w:sz w:val="24"/>
          <w:szCs w:val="24"/>
        </w:rPr>
        <w:t>Головин</w:t>
      </w:r>
      <w:proofErr w:type="spellEnd"/>
      <w:r w:rsidRPr="007D3B03">
        <w:rPr>
          <w:bCs/>
          <w:color w:val="000000"/>
          <w:sz w:val="24"/>
          <w:szCs w:val="24"/>
        </w:rPr>
        <w:t xml:space="preserve"> X.Ю., </w:t>
      </w:r>
      <w:proofErr w:type="spellStart"/>
      <w:r w:rsidRPr="007D3B03">
        <w:rPr>
          <w:bCs/>
          <w:i/>
          <w:color w:val="000000"/>
          <w:sz w:val="24"/>
          <w:szCs w:val="24"/>
        </w:rPr>
        <w:t>Словарь</w:t>
      </w:r>
      <w:proofErr w:type="spellEnd"/>
      <w:r w:rsidRPr="007D3B03">
        <w:rPr>
          <w:bCs/>
          <w:i/>
          <w:color w:val="000000"/>
          <w:sz w:val="24"/>
          <w:szCs w:val="24"/>
        </w:rPr>
        <w:t xml:space="preserve"> </w:t>
      </w:r>
      <w:proofErr w:type="spellStart"/>
      <w:r w:rsidRPr="007D3B03">
        <w:rPr>
          <w:bCs/>
          <w:i/>
          <w:color w:val="000000"/>
          <w:sz w:val="24"/>
          <w:szCs w:val="24"/>
        </w:rPr>
        <w:t>психолога-практикa</w:t>
      </w:r>
      <w:proofErr w:type="spellEnd"/>
      <w:r w:rsidRPr="007D3B03">
        <w:rPr>
          <w:bCs/>
          <w:color w:val="000000"/>
          <w:sz w:val="24"/>
          <w:szCs w:val="24"/>
        </w:rPr>
        <w:t xml:space="preserve">, </w:t>
      </w:r>
      <w:proofErr w:type="spellStart"/>
      <w:r w:rsidRPr="007D3B03">
        <w:rPr>
          <w:bCs/>
          <w:color w:val="000000"/>
          <w:sz w:val="24"/>
          <w:szCs w:val="24"/>
        </w:rPr>
        <w:t>Mинcк</w:t>
      </w:r>
      <w:proofErr w:type="spellEnd"/>
      <w:r w:rsidRPr="007D3B03">
        <w:rPr>
          <w:bCs/>
          <w:color w:val="000000"/>
          <w:sz w:val="24"/>
          <w:szCs w:val="24"/>
        </w:rPr>
        <w:t xml:space="preserve"> </w:t>
      </w:r>
      <w:proofErr w:type="spellStart"/>
      <w:r w:rsidRPr="007D3B03">
        <w:rPr>
          <w:bCs/>
          <w:color w:val="000000"/>
          <w:sz w:val="24"/>
          <w:szCs w:val="24"/>
        </w:rPr>
        <w:t>Xaрвecт</w:t>
      </w:r>
      <w:proofErr w:type="spellEnd"/>
      <w:r w:rsidRPr="007D3B03">
        <w:rPr>
          <w:bCs/>
          <w:color w:val="000000"/>
          <w:sz w:val="24"/>
          <w:szCs w:val="24"/>
        </w:rPr>
        <w:t xml:space="preserve">, 2001, </w:t>
      </w:r>
      <w:proofErr w:type="spellStart"/>
      <w:r w:rsidRPr="007D3B03">
        <w:rPr>
          <w:bCs/>
          <w:color w:val="000000"/>
          <w:sz w:val="24"/>
          <w:szCs w:val="24"/>
        </w:rPr>
        <w:t>стр</w:t>
      </w:r>
      <w:proofErr w:type="spellEnd"/>
      <w:r w:rsidRPr="007D3B03">
        <w:rPr>
          <w:bCs/>
          <w:color w:val="000000"/>
          <w:sz w:val="24"/>
          <w:szCs w:val="24"/>
        </w:rPr>
        <w:t>. 341.</w:t>
      </w:r>
    </w:p>
    <w:p w:rsidR="007D3B03" w:rsidRPr="007D3B03" w:rsidRDefault="007D3B03" w:rsidP="007D3B03">
      <w:pPr>
        <w:pStyle w:val="Header"/>
        <w:jc w:val="both"/>
        <w:rPr>
          <w:color w:val="000000"/>
          <w:sz w:val="24"/>
          <w:szCs w:val="24"/>
        </w:rPr>
      </w:pPr>
      <w:r w:rsidRPr="007D3B03">
        <w:rPr>
          <w:color w:val="000000"/>
          <w:sz w:val="24"/>
          <w:szCs w:val="24"/>
        </w:rPr>
        <w:t xml:space="preserve">8. </w:t>
      </w:r>
      <w:proofErr w:type="spellStart"/>
      <w:r w:rsidRPr="007D3B03">
        <w:rPr>
          <w:color w:val="000000"/>
          <w:sz w:val="24"/>
          <w:szCs w:val="24"/>
        </w:rPr>
        <w:t>Гуревич</w:t>
      </w:r>
      <w:proofErr w:type="spellEnd"/>
      <w:r w:rsidRPr="007D3B03">
        <w:rPr>
          <w:color w:val="000000"/>
          <w:sz w:val="24"/>
          <w:szCs w:val="24"/>
        </w:rPr>
        <w:t xml:space="preserve"> П.С., </w:t>
      </w:r>
      <w:proofErr w:type="spellStart"/>
      <w:r w:rsidRPr="007D3B03">
        <w:rPr>
          <w:bCs/>
          <w:i/>
          <w:color w:val="000000"/>
          <w:sz w:val="24"/>
          <w:szCs w:val="24"/>
        </w:rPr>
        <w:t>Психологический</w:t>
      </w:r>
      <w:proofErr w:type="spellEnd"/>
      <w:r w:rsidRPr="007D3B03">
        <w:rPr>
          <w:bCs/>
          <w:i/>
          <w:color w:val="000000"/>
          <w:sz w:val="24"/>
          <w:szCs w:val="24"/>
        </w:rPr>
        <w:t xml:space="preserve"> </w:t>
      </w:r>
      <w:proofErr w:type="spellStart"/>
      <w:r w:rsidRPr="007D3B03">
        <w:rPr>
          <w:bCs/>
          <w:i/>
          <w:color w:val="000000"/>
          <w:sz w:val="24"/>
          <w:szCs w:val="24"/>
        </w:rPr>
        <w:t>словарь</w:t>
      </w:r>
      <w:proofErr w:type="spellEnd"/>
      <w:r w:rsidRPr="007D3B03">
        <w:rPr>
          <w:color w:val="000000"/>
          <w:sz w:val="24"/>
          <w:szCs w:val="24"/>
        </w:rPr>
        <w:t xml:space="preserve">, ОЛМА </w:t>
      </w:r>
      <w:proofErr w:type="spellStart"/>
      <w:r w:rsidRPr="007D3B03">
        <w:rPr>
          <w:color w:val="000000"/>
          <w:sz w:val="24"/>
          <w:szCs w:val="24"/>
        </w:rPr>
        <w:t>Москва</w:t>
      </w:r>
      <w:proofErr w:type="spellEnd"/>
      <w:r w:rsidRPr="007D3B03">
        <w:rPr>
          <w:color w:val="000000"/>
          <w:sz w:val="24"/>
          <w:szCs w:val="24"/>
        </w:rPr>
        <w:t>, 2007, стр.364.</w:t>
      </w:r>
    </w:p>
    <w:p w:rsidR="005616A2" w:rsidRPr="007D3B03" w:rsidRDefault="005616A2">
      <w:pPr>
        <w:rPr>
          <w:rFonts w:cs="Times New Roman"/>
        </w:rPr>
      </w:pPr>
    </w:p>
    <w:sectPr w:rsidR="005616A2" w:rsidRPr="007D3B03" w:rsidSect="005670E8">
      <w:pgSz w:w="11909" w:h="16834" w:code="9"/>
      <w:pgMar w:top="1134" w:right="1134" w:bottom="1134" w:left="1418"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0" w:usb1="00000000" w:usb2="00000000" w:usb3="00000000" w:csb0="00000000" w:csb1="00000000"/>
  </w:font>
  <w:font w:name="Times-Bold">
    <w:altName w:val="Times New Roman"/>
    <w:panose1 w:val="00000000000000000000"/>
    <w:charset w:val="00"/>
    <w:family w:val="roman"/>
    <w:notTrueType/>
    <w:pitch w:val="default"/>
    <w:sig w:usb0="00000000" w:usb1="00000000" w:usb2="00000000" w:usb3="00000000" w:csb0="00000000" w:csb1="00000000"/>
  </w:font>
  <w:font w:name="NewCenturySchlbk-Roman">
    <w:altName w:val="Yu Gothic UI"/>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drawingGridHorizontalSpacing w:val="140"/>
  <w:drawingGridVerticalSpacing w:val="381"/>
  <w:displayHorizontalDrawingGridEvery w:val="2"/>
  <w:characterSpacingControl w:val="doNotCompress"/>
  <w:compat/>
  <w:rsids>
    <w:rsidRoot w:val="007D3B03"/>
    <w:rsid w:val="00023E86"/>
    <w:rsid w:val="004A2863"/>
    <w:rsid w:val="0055765E"/>
    <w:rsid w:val="005616A2"/>
    <w:rsid w:val="005670E8"/>
    <w:rsid w:val="007048B3"/>
    <w:rsid w:val="007D3B03"/>
    <w:rsid w:val="008651C2"/>
    <w:rsid w:val="00B21A8E"/>
    <w:rsid w:val="00D01E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lang w:val="en-US"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B03"/>
    <w:pPr>
      <w:spacing w:after="160" w:line="259" w:lineRule="auto"/>
      <w:ind w:firstLine="720"/>
      <w:jc w:val="left"/>
    </w:pPr>
    <w:rPr>
      <w:rFonts w:eastAsia="Calibri" w:cs="Arial"/>
      <w:sz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31">
    <w:name w:val="fontstyle31"/>
    <w:rsid w:val="007D3B03"/>
    <w:rPr>
      <w:rFonts w:ascii="Times-Roman" w:hAnsi="Times-Roman" w:hint="default"/>
      <w:b w:val="0"/>
      <w:bCs w:val="0"/>
      <w:i w:val="0"/>
      <w:iCs w:val="0"/>
      <w:color w:val="000000"/>
      <w:sz w:val="20"/>
      <w:szCs w:val="20"/>
    </w:rPr>
  </w:style>
  <w:style w:type="character" w:customStyle="1" w:styleId="fontstyle41">
    <w:name w:val="fontstyle41"/>
    <w:rsid w:val="007D3B03"/>
    <w:rPr>
      <w:rFonts w:ascii="Times-Bold" w:hAnsi="Times-Bold" w:hint="default"/>
      <w:b/>
      <w:bCs/>
      <w:i w:val="0"/>
      <w:iCs w:val="0"/>
      <w:color w:val="000000"/>
      <w:sz w:val="20"/>
      <w:szCs w:val="20"/>
    </w:rPr>
  </w:style>
  <w:style w:type="character" w:customStyle="1" w:styleId="fontstyle11">
    <w:name w:val="fontstyle11"/>
    <w:rsid w:val="007D3B03"/>
    <w:rPr>
      <w:rFonts w:ascii="NewCenturySchlbk-Roman" w:hAnsi="NewCenturySchlbk-Roman" w:hint="default"/>
      <w:b w:val="0"/>
      <w:bCs w:val="0"/>
      <w:i w:val="0"/>
      <w:iCs w:val="0"/>
      <w:color w:val="231F20"/>
      <w:sz w:val="18"/>
      <w:szCs w:val="18"/>
    </w:rPr>
  </w:style>
  <w:style w:type="character" w:styleId="CommentReference">
    <w:name w:val="annotation reference"/>
    <w:uiPriority w:val="99"/>
    <w:semiHidden/>
    <w:unhideWhenUsed/>
    <w:rsid w:val="007D3B03"/>
    <w:rPr>
      <w:sz w:val="16"/>
      <w:szCs w:val="16"/>
    </w:rPr>
  </w:style>
  <w:style w:type="character" w:customStyle="1" w:styleId="fontstyle51">
    <w:name w:val="fontstyle51"/>
    <w:rsid w:val="007D3B03"/>
    <w:rPr>
      <w:rFonts w:ascii="Times-Italic" w:hAnsi="Times-Italic" w:hint="default"/>
      <w:b w:val="0"/>
      <w:bCs w:val="0"/>
      <w:i/>
      <w:iCs/>
      <w:color w:val="000000"/>
      <w:sz w:val="20"/>
      <w:szCs w:val="20"/>
    </w:rPr>
  </w:style>
  <w:style w:type="paragraph" w:styleId="Header">
    <w:name w:val="header"/>
    <w:basedOn w:val="Normal"/>
    <w:link w:val="HeaderChar"/>
    <w:unhideWhenUsed/>
    <w:rsid w:val="007D3B03"/>
    <w:pPr>
      <w:tabs>
        <w:tab w:val="center" w:pos="4320"/>
        <w:tab w:val="right" w:pos="8640"/>
      </w:tabs>
      <w:spacing w:after="0" w:line="240" w:lineRule="auto"/>
      <w:ind w:firstLine="0"/>
    </w:pPr>
    <w:rPr>
      <w:rFonts w:eastAsia="Times New Roman" w:cs="Times New Roman"/>
      <w:sz w:val="28"/>
      <w:lang w:val="en-US"/>
    </w:rPr>
  </w:style>
  <w:style w:type="character" w:customStyle="1" w:styleId="HeaderChar">
    <w:name w:val="Header Char"/>
    <w:basedOn w:val="DefaultParagraphFont"/>
    <w:link w:val="Header"/>
    <w:rsid w:val="007D3B03"/>
    <w:rPr>
      <w:rFonts w:eastAsia="Times New Roman" w:cs="Times New Roman"/>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848</Words>
  <Characters>4836</Characters>
  <Application>Microsoft Office Word</Application>
  <DocSecurity>0</DocSecurity>
  <Lines>40</Lines>
  <Paragraphs>11</Paragraphs>
  <ScaleCrop>false</ScaleCrop>
  <Company/>
  <LinksUpToDate>false</LinksUpToDate>
  <CharactersWithSpaces>5673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HOA</dc:creator>
  <cp:lastModifiedBy>PHUONG HOA</cp:lastModifiedBy>
  <cp:revision>1</cp:revision>
  <dcterms:created xsi:type="dcterms:W3CDTF">2025-12-10T02:33:00Z</dcterms:created>
  <dcterms:modified xsi:type="dcterms:W3CDTF">2025-12-10T02:33:00Z</dcterms:modified>
</cp:coreProperties>
</file>